
<file path=[Content_Types].xml><?xml version="1.0" encoding="utf-8"?>
<Types xmlns="http://schemas.openxmlformats.org/package/2006/content-types">
  <Default Extension="rels" ContentType="application/vnd.openxmlformats-package.relationships+xml"/>
  <Default Extension="undefined" ContentType="application/octet-stream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6739"/>
      </w:tblGrid>
      <w:tr w:rsidR="002724B2" w14:paraId="6CFF9BB7" w14:textId="77777777">
        <w:tc>
          <w:tcPr>
            <w:tcW w:w="1400" w:type="pct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vAlign w:val="center"/>
          </w:tcPr>
          <w:p w:rsidR="002724B2" w:rsidRDefault="00000000" w14:paraId="0A7E8494" w14:textId="77777777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4797C7AC" wp14:editId="24D3F358">
                  <wp:extent cx="876300" cy="809625"/>
                  <wp:effectExtent l="0" t="0" r="0" b="0"/>
                  <wp:docPr id="1" name="Immagine 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4B2" w:rsidRDefault="00000000" w14:paraId="32B0D697" w14:textId="777777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2B32FC" wp14:editId="7E4FDA57">
                  <wp:extent cx="1123950" cy="571500"/>
                  <wp:effectExtent l="0" t="0" r="0" b="0"/>
                  <wp:docPr id="1409235726" name="Immagine 140923572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pct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vAlign w:val="center"/>
          </w:tcPr>
          <w:p w:rsidR="002724B2" w:rsidRDefault="00000000" w14:paraId="45253ADE" w14:textId="77777777">
            <w:pPr>
              <w:spacing w:after="80"/>
              <w:jc w:val="center"/>
            </w:pPr>
            <w:r>
              <w:rPr>
                <w:b/>
                <w:bCs/>
                <w:color w:val="1F3864"/>
                <w:sz w:val="36"/>
                <w:szCs w:val="36"/>
              </w:rPr>
              <w:t>STAGIONE SPORTIVA 2026/2027</w:t>
            </w:r>
          </w:p>
          <w:p w:rsidR="002724B2" w:rsidRDefault="00000000" w14:paraId="40503296" w14:textId="77777777">
            <w:pPr>
              <w:spacing w:after="20"/>
              <w:jc w:val="center"/>
            </w:pPr>
            <w:r>
              <w:rPr>
                <w:b/>
                <w:bCs/>
                <w:sz w:val="24"/>
                <w:szCs w:val="24"/>
              </w:rPr>
              <w:t>MODULO DI SOTTOSCRIZIONE</w:t>
            </w:r>
          </w:p>
          <w:p w:rsidR="002724B2" w:rsidRDefault="00000000" w14:paraId="5FB17976" w14:textId="77777777">
            <w:pPr>
              <w:spacing w:after="20"/>
              <w:jc w:val="center"/>
            </w:pPr>
            <w:r>
              <w:rPr>
                <w:b/>
                <w:bCs/>
                <w:sz w:val="24"/>
                <w:szCs w:val="24"/>
              </w:rPr>
              <w:t>ABBONAMENTO STAGIONE SPORTIVA 2026/2027</w:t>
            </w:r>
          </w:p>
          <w:p w:rsidR="002724B2" w:rsidRDefault="00000000" w14:paraId="368D7CF5" w14:textId="77777777">
            <w:pPr>
              <w:jc w:val="center"/>
            </w:pPr>
            <w:r>
              <w:rPr>
                <w:b/>
                <w:bCs/>
                <w:sz w:val="24"/>
                <w:szCs w:val="24"/>
                <w:u w:val="single"/>
              </w:rPr>
              <w:t>MINORENNI</w:t>
            </w:r>
          </w:p>
        </w:tc>
      </w:tr>
    </w:tbl>
    <w:p w:rsidR="002724B2" w:rsidRDefault="002724B2" w14:paraId="2505BE15" w14:textId="77777777">
      <w:pPr>
        <w:spacing w:after="200"/>
      </w:pPr>
    </w:p>
    <w:p w:rsidR="002724B2" w:rsidRDefault="00000000" w14:paraId="6859F62E" w14:textId="77777777">
      <w:pPr>
        <w:spacing w:after="240"/>
      </w:pPr>
      <w:r>
        <w:rPr>
          <w:b/>
          <w:bCs/>
        </w:rPr>
        <w:t>Il presente modulo dovrà essere compilato a cura del richiedente l’abbonamento (di seguito “Titolare”).</w:t>
      </w:r>
    </w:p>
    <w:p w:rsidR="002724B2" w:rsidRDefault="00000000" w14:paraId="5E4638A6" w14:textId="77777777">
      <w:pPr>
        <w:tabs>
          <w:tab w:val="left" w:leader="underscore" w:pos="9350"/>
        </w:tabs>
        <w:spacing w:after="60"/>
      </w:pPr>
      <w:r>
        <w:t xml:space="preserve">Io sottoscritto </w:t>
      </w:r>
      <w:r>
        <w:tab/>
      </w:r>
    </w:p>
    <w:p w:rsidR="002724B2" w:rsidRDefault="00000000" w14:paraId="46F80E66" w14:textId="35DC9F2D">
      <w:pPr>
        <w:spacing w:after="170"/>
      </w:pPr>
      <w:r>
        <w:rPr>
          <w:sz w:val="20"/>
          <w:szCs w:val="20"/>
        </w:rPr>
        <w:t xml:space="preserve">                  </w:t>
      </w:r>
      <w:r w:rsidR="008E3F69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nome)   </w:t>
      </w:r>
      <w:proofErr w:type="gramEnd"/>
      <w:r>
        <w:rPr>
          <w:sz w:val="20"/>
          <w:szCs w:val="20"/>
        </w:rPr>
        <w:t xml:space="preserve">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Cognome)</w:t>
      </w:r>
    </w:p>
    <w:p w:rsidR="002724B2" w:rsidP="006D2C07" w:rsidRDefault="006D2C07" w14:paraId="6CDA6E64" w14:textId="5A829485">
      <w:pPr>
        <w:tabs>
          <w:tab w:val="left" w:leader="underscore" w:pos="4600"/>
          <w:tab w:val="left" w:leader="underscore" w:pos="9350"/>
        </w:tabs>
        <w:spacing w:after="170"/>
      </w:pPr>
      <w:r>
        <w:t xml:space="preserve">C.F. </w:t>
      </w:r>
      <w:r>
        <w:tab/>
        <w:t xml:space="preserve">Nato </w:t>
      </w:r>
      <w:proofErr w:type="gramStart"/>
      <w:r>
        <w:t xml:space="preserve">a </w:t>
      </w:r>
      <w:r>
        <w:tab/>
        <w:t xml:space="preserve"> il</w:t>
      </w:r>
      <w:proofErr w:type="gramEnd"/>
      <w:r>
        <w:t xml:space="preserve"> </w:t>
      </w:r>
      <w:r>
        <w:tab/>
        <w:t xml:space="preserve">residente a </w:t>
      </w:r>
      <w:r>
        <w:tab/>
      </w:r>
    </w:p>
    <w:p w:rsidR="002724B2" w:rsidRDefault="00000000" w14:paraId="12C9D430" w14:textId="77777777">
      <w:pPr>
        <w:tabs>
          <w:tab w:val="left" w:leader="underscore" w:pos="9350"/>
        </w:tabs>
        <w:spacing w:after="170"/>
      </w:pPr>
      <w:r>
        <w:t xml:space="preserve">in Via /Piazza </w:t>
      </w:r>
      <w:r>
        <w:tab/>
      </w:r>
    </w:p>
    <w:p w:rsidR="002724B2" w:rsidRDefault="00000000" w14:paraId="63DDF19A" w14:textId="77777777">
      <w:pPr>
        <w:tabs>
          <w:tab w:val="left" w:leader="underscore" w:pos="4000"/>
          <w:tab w:val="left" w:leader="underscore" w:pos="6400"/>
          <w:tab w:val="left" w:leader="underscore" w:pos="9350"/>
        </w:tabs>
        <w:spacing w:after="170"/>
      </w:pPr>
      <w:r>
        <w:t xml:space="preserve">Comune </w:t>
      </w:r>
      <w:r>
        <w:tab/>
        <w:t xml:space="preserve"> CAP </w:t>
      </w:r>
      <w:r>
        <w:tab/>
        <w:t xml:space="preserve"> Prov. </w:t>
      </w:r>
      <w:r>
        <w:tab/>
      </w:r>
    </w:p>
    <w:p w:rsidR="002724B2" w:rsidRDefault="00000000" w14:paraId="548A9BAD" w14:textId="77777777">
      <w:pPr>
        <w:tabs>
          <w:tab w:val="left" w:leader="underscore" w:pos="9350"/>
        </w:tabs>
        <w:spacing w:after="170"/>
      </w:pPr>
      <w:r>
        <w:t xml:space="preserve">N° di telefono (cellulare) </w:t>
      </w:r>
      <w:r>
        <w:tab/>
      </w:r>
    </w:p>
    <w:p w:rsidR="002724B2" w:rsidRDefault="00000000" w14:paraId="648329EA" w14:textId="77777777">
      <w:pPr>
        <w:tabs>
          <w:tab w:val="left" w:leader="underscore" w:pos="9350"/>
        </w:tabs>
        <w:spacing w:after="220"/>
      </w:pPr>
      <w:proofErr w:type="spellStart"/>
      <w:r>
        <w:t>e.mail</w:t>
      </w:r>
      <w:proofErr w:type="spellEnd"/>
      <w:r>
        <w:t xml:space="preserve"> </w:t>
      </w:r>
      <w:r>
        <w:tab/>
      </w:r>
    </w:p>
    <w:p w:rsidR="002724B2" w:rsidRDefault="00000000" w14:paraId="16EBEFB2" w14:textId="77777777">
      <w:pPr>
        <w:spacing w:after="170"/>
      </w:pPr>
      <w:r>
        <w:t>in qualità di esercente la responsabilità genitoriale sul minore e/o in qualità di tutore del minore:</w:t>
      </w:r>
    </w:p>
    <w:p w:rsidR="002724B2" w:rsidRDefault="00000000" w14:paraId="7457328A" w14:textId="77777777">
      <w:pPr>
        <w:tabs>
          <w:tab w:val="left" w:leader="underscore" w:pos="4400"/>
          <w:tab w:val="left" w:leader="underscore" w:pos="9350"/>
        </w:tabs>
        <w:spacing w:after="170"/>
      </w:pPr>
      <w:r>
        <w:t xml:space="preserve">Cognome </w:t>
      </w:r>
      <w:r>
        <w:tab/>
        <w:t xml:space="preserve"> Nome </w:t>
      </w:r>
      <w:r>
        <w:tab/>
      </w:r>
    </w:p>
    <w:p w:rsidR="002724B2" w:rsidRDefault="00000000" w14:paraId="503ABEC9" w14:textId="77777777">
      <w:pPr>
        <w:tabs>
          <w:tab w:val="left" w:leader="underscore" w:pos="9350"/>
        </w:tabs>
        <w:spacing w:after="170"/>
      </w:pPr>
      <w:r>
        <w:t xml:space="preserve">C.F. </w:t>
      </w:r>
      <w:r>
        <w:tab/>
      </w:r>
    </w:p>
    <w:p w:rsidR="002724B2" w:rsidRDefault="00000000" w14:paraId="78B5F929" w14:textId="77777777">
      <w:pPr>
        <w:tabs>
          <w:tab w:val="left" w:leader="underscore" w:pos="9350"/>
        </w:tabs>
        <w:spacing w:after="220"/>
      </w:pPr>
      <w:r>
        <w:t xml:space="preserve">Luogo e data di nascita </w:t>
      </w:r>
      <w:r>
        <w:tab/>
      </w:r>
    </w:p>
    <w:p w:rsidR="002724B2" w:rsidRDefault="00000000" w14:paraId="7824996B" w14:textId="77777777">
      <w:pPr>
        <w:tabs>
          <w:tab w:val="left" w:leader="underscore" w:pos="9350"/>
        </w:tabs>
        <w:spacing w:after="220"/>
      </w:pPr>
      <w:r>
        <w:t xml:space="preserve">o   richiedo il rilascio per il minore suindicato dell’abbonamento per la stagione 2026/2027 della Fortitudo Pallacanestro Bologna 103 </w:t>
      </w:r>
      <w:proofErr w:type="spellStart"/>
      <w:r>
        <w:t>s.s.d.a.r.l</w:t>
      </w:r>
      <w:proofErr w:type="spellEnd"/>
      <w:r>
        <w:t xml:space="preserve">., settore </w:t>
      </w:r>
      <w:r>
        <w:tab/>
      </w:r>
    </w:p>
    <w:p w:rsidR="002724B2" w:rsidRDefault="00000000" w14:paraId="2F1EA412" w14:textId="77777777">
      <w:pPr>
        <w:spacing w:after="240"/>
      </w:pPr>
      <w:r>
        <w:t>☐ RINNOVO                                              ☐ NUOVO</w:t>
      </w:r>
    </w:p>
    <w:p w:rsidR="002724B2" w:rsidRDefault="00000000" w14:paraId="34C3A7EB" w14:textId="4485C3DB">
      <w:pPr>
        <w:spacing w:after="200"/>
      </w:pPr>
      <w:r>
        <w:rPr>
          <w:b/>
          <w:bCs/>
        </w:rPr>
        <w:t xml:space="preserve">IMPORTO </w:t>
      </w:r>
      <w:r>
        <w:t>________________ (secondo la tabella prezzi abbonamenti)</w:t>
      </w:r>
      <w:r w:rsidR="008E3F69">
        <w:br/>
      </w:r>
      <w:r>
        <w:rPr>
          <w:b/>
          <w:bCs/>
        </w:rPr>
        <w:t>Data, ________________</w:t>
      </w:r>
    </w:p>
    <w:p w:rsidR="006D2C07" w:rsidRDefault="00000000" w14:paraId="105D4006" w14:textId="7322EED8">
      <w:pPr>
        <w:spacing w:after="240"/>
        <w:jc w:val="both"/>
      </w:pPr>
      <w:r>
        <w:t>Consapevole delle conseguenze penali in caso di dichiarazioni non veritiere, dichiaro</w:t>
      </w:r>
      <w:r w:rsidR="006D2C07">
        <w:t>:</w:t>
      </w:r>
    </w:p>
    <w:p w:rsidR="002724B2" w:rsidRDefault="006D2C07" w14:paraId="510DA415" w14:textId="0011EBCD">
      <w:pPr>
        <w:spacing w:after="240"/>
        <w:jc w:val="both"/>
      </w:pPr>
      <w:r>
        <w:t>☐ che l’altro genitore del minore sopra indicato è a conoscenza e condivide quanto richiesto e le scelte espresse con la firma del seguente documento;</w:t>
      </w:r>
    </w:p>
    <w:p w:rsidR="006D2C07" w:rsidRDefault="006D2C07" w14:paraId="0ACB2E0C" w14:textId="4BC72447">
      <w:pPr>
        <w:spacing w:after="240"/>
        <w:jc w:val="both"/>
      </w:pPr>
      <w:r>
        <w:t xml:space="preserve">☐ </w:t>
      </w:r>
      <w:r w:rsidRPr="006D2C07">
        <w:t>di essere l'unico esercente la responsabilità genitoriale sul minore sopra indicato</w:t>
      </w:r>
      <w:r>
        <w:t>;</w:t>
      </w:r>
    </w:p>
    <w:p w:rsidR="006D2C07" w:rsidRDefault="006D2C07" w14:paraId="67E89B29" w14:textId="273F7EBE">
      <w:pPr>
        <w:spacing w:after="240"/>
        <w:jc w:val="both"/>
      </w:pPr>
      <w:r w:rsidRPr="006D2C07">
        <w:rPr>
          <w:rFonts w:ascii="Segoe UI Symbol" w:hAnsi="Segoe UI Symbol" w:cs="Segoe UI Symbol"/>
        </w:rPr>
        <w:t>☐</w:t>
      </w:r>
      <w:r w:rsidRPr="006D2C07">
        <w:t xml:space="preserve"> di agire in qualità di tutore del minore sopra indicato.</w:t>
      </w:r>
    </w:p>
    <w:p w:rsidRPr="002D7D9E" w:rsidR="002D7D9E" w:rsidP="002D7D9E" w:rsidRDefault="00000000" w14:paraId="08AAB909" w14:textId="188936BC">
      <w:pPr>
        <w:spacing w:after="240"/>
        <w:jc w:val="right"/>
        <w:rPr>
          <w:b/>
          <w:bCs/>
        </w:rPr>
      </w:pPr>
      <w:r>
        <w:rPr>
          <w:b/>
          <w:bCs/>
        </w:rPr>
        <w:t>Firma dell’esercente la responsabilità genitoriale e/o del tutore</w:t>
      </w:r>
    </w:p>
    <w:p w:rsidR="002724B2" w:rsidP="008E3F69" w:rsidRDefault="00000000" w14:paraId="634A007A" w14:textId="4D76A9F1">
      <w:pPr>
        <w:spacing w:after="240"/>
      </w:pPr>
      <w:r>
        <w:lastRenderedPageBreak/>
        <w:t>Si allegano:</w:t>
      </w:r>
    </w:p>
    <w:p w:rsidR="008E3F69" w:rsidP="008E3F69" w:rsidRDefault="00000000" w14:paraId="11899C61" w14:textId="36E7FF3B">
      <w:pPr>
        <w:spacing w:after="40"/>
      </w:pPr>
      <w:r>
        <w:t>-  copia carta di identità dell’esercente la responsabilità genitoriale e/o del minore</w:t>
      </w:r>
      <w:r w:rsidR="002D7D9E">
        <w:t>;</w:t>
      </w:r>
      <w:r w:rsidR="008E3F69">
        <w:br/>
      </w:r>
      <w:r w:rsidR="006D2C07">
        <w:t>- copia</w:t>
      </w:r>
      <w:r>
        <w:t xml:space="preserve"> carta di identità del minore</w:t>
      </w:r>
      <w:r w:rsidR="002D7D9E">
        <w:t>.</w:t>
      </w:r>
    </w:p>
    <w:p w:rsidR="006D2C07" w:rsidP="008E3F69" w:rsidRDefault="006D2C07" w14:paraId="61057E06" w14:textId="77777777">
      <w:pPr>
        <w:spacing w:after="40"/>
      </w:pPr>
    </w:p>
    <w:p w:rsidR="006D2C07" w:rsidP="008E3F69" w:rsidRDefault="006D2C07" w14:paraId="4D5B621A" w14:textId="77777777">
      <w:pPr>
        <w:spacing w:after="40"/>
      </w:pPr>
    </w:p>
    <w:p w:rsidR="002724B2" w:rsidP="008E3F69" w:rsidRDefault="00000000" w14:paraId="3F0A97C9" w14:textId="7D35BC66">
      <w:pPr>
        <w:spacing w:after="40"/>
        <w:jc w:val="center"/>
      </w:pPr>
      <w:r>
        <w:rPr>
          <w:b/>
          <w:bCs/>
        </w:rPr>
        <w:t>CONDIZIONI GENERALI DI SOTTOSCRIZIONE DELL’ABBONAMENTO</w:t>
      </w:r>
    </w:p>
    <w:p w:rsidR="002724B2" w:rsidRDefault="00000000" w14:paraId="146DC699" w14:textId="77777777">
      <w:pPr>
        <w:spacing w:after="240"/>
        <w:jc w:val="center"/>
      </w:pPr>
      <w:r>
        <w:rPr>
          <w:b/>
          <w:bCs/>
        </w:rPr>
        <w:t>- STAGIONE SPORTIVA 2026/2027 -</w:t>
      </w:r>
    </w:p>
    <w:p w:rsidR="002724B2" w:rsidRDefault="00000000" w14:paraId="5268A77C" w14:textId="77777777">
      <w:pPr>
        <w:spacing w:after="140"/>
        <w:jc w:val="both"/>
      </w:pPr>
      <w:r>
        <w:rPr>
          <w:b/>
          <w:bCs/>
        </w:rPr>
        <w:t>1. Contratto di abbonamento:</w:t>
      </w:r>
      <w:r>
        <w:t xml:space="preserve"> le presenti condizioni generali di sottoscrizione dell’abbonamento (“Condizioni generali”) e il modulo di sottoscrizione (“Modulo”), regolano il rapporto contrattuale tra la Fortitudo Pallacanestro Bologna 103 </w:t>
      </w:r>
      <w:proofErr w:type="spellStart"/>
      <w:r>
        <w:t>s.s.d.a.r.l</w:t>
      </w:r>
      <w:proofErr w:type="spellEnd"/>
      <w:r>
        <w:t>. (“Società”) (P.IVA 03303201200 e CF. 91355850370), con sede legale in Via San Donato 82, Bologna e il richiedente l’abbonamento (“Titolare”). L’emissione dell’abbonamento è vincolata alla presa visione e accettazione delle presenti Condizioni Generali e del relativo Modulo di sottoscrizione.</w:t>
      </w:r>
    </w:p>
    <w:p w:rsidRPr="002E224F" w:rsidR="002E224F" w:rsidP="002E224F" w:rsidRDefault="00000000" w14:paraId="4053BCC4" w14:textId="6F050316">
      <w:pPr>
        <w:spacing w:after="140"/>
        <w:jc w:val="both"/>
      </w:pPr>
      <w:r>
        <w:rPr>
          <w:b/>
          <w:bCs/>
        </w:rPr>
        <w:t xml:space="preserve">2. </w:t>
      </w:r>
      <w:r w:rsidRPr="002E224F" w:rsidR="002E224F">
        <w:rPr>
          <w:b/>
          <w:bCs/>
        </w:rPr>
        <w:t>Durata del contratto</w:t>
      </w:r>
      <w:r w:rsidRPr="002E224F" w:rsidR="002E224F">
        <w:t>: Il presente contratto ha efficacia dalla data di sottoscrizione del Modulo e si risolve</w:t>
      </w:r>
      <w:r w:rsidR="002E224F">
        <w:t xml:space="preserve"> </w:t>
      </w:r>
      <w:r w:rsidRPr="002E224F" w:rsidR="002E224F">
        <w:t>automaticamente al termine della stagione sportiva 2026/2027, senza necessità di disdetta. L’eventuale</w:t>
      </w:r>
      <w:r w:rsidR="002E224F">
        <w:t xml:space="preserve"> </w:t>
      </w:r>
      <w:r w:rsidRPr="002E224F" w:rsidR="002E224F">
        <w:t>rinnovo per la stagione successiva è subordinato alla sottoscrizione di un nuovo modulo e al pagamento del</w:t>
      </w:r>
      <w:r w:rsidR="002E224F">
        <w:t xml:space="preserve"> </w:t>
      </w:r>
      <w:r w:rsidRPr="002E224F" w:rsidR="002E224F">
        <w:t>relativo corrispettivo, nel rispetto del diritto di prelazione di cui all’art. 6</w:t>
      </w:r>
    </w:p>
    <w:p w:rsidR="002724B2" w:rsidRDefault="002E224F" w14:paraId="13EE19F7" w14:textId="0D7BCE59">
      <w:pPr>
        <w:spacing w:after="140"/>
        <w:jc w:val="both"/>
      </w:pPr>
      <w:r>
        <w:rPr>
          <w:b/>
          <w:bCs/>
        </w:rPr>
        <w:t>3. Abbonamento nominativo:</w:t>
      </w:r>
      <w:r>
        <w:t xml:space="preserve"> L’abbonamento è nominativo, strettamente personale e non cedibile a terzi. </w:t>
      </w:r>
      <w:r w:rsidR="00E97E0D">
        <w:t>L’abbonamento denominato “regular” d</w:t>
      </w:r>
      <w:r>
        <w:t xml:space="preserve">à diritto ad assistere esclusivamente alle partite interne </w:t>
      </w:r>
      <w:r w:rsidR="00E97E0D">
        <w:t xml:space="preserve">(19) </w:t>
      </w:r>
      <w:r>
        <w:t xml:space="preserve">del campionato di Serie A2, stagione sportiva 2026/2027 disputate dalla Fortitudo Pallacanestro Bologna 103 </w:t>
      </w:r>
      <w:proofErr w:type="spellStart"/>
      <w:r>
        <w:t>s.s.d.a.r.l</w:t>
      </w:r>
      <w:proofErr w:type="spellEnd"/>
      <w:r>
        <w:t>. presso il Paladozza, nel settore, fila e posto assegnati e nel rispetto del calendario fissato dalla Lega Nazionale Pallacanestro e sue possibili variazioni, quale che sia la causa di queste ultime.</w:t>
      </w:r>
    </w:p>
    <w:p w:rsidR="00E97E0D" w:rsidRDefault="00E97E0D" w14:paraId="6C17FA78" w14:textId="7FA07B3C">
      <w:pPr>
        <w:spacing w:after="140"/>
        <w:jc w:val="both"/>
      </w:pPr>
      <w:r>
        <w:t>L’abbonamento denominato “</w:t>
      </w:r>
      <w:r>
        <w:t>full</w:t>
      </w:r>
      <w:r>
        <w:t>” dà diritto</w:t>
      </w:r>
      <w:r w:rsidR="00E15346">
        <w:t>, invece,</w:t>
      </w:r>
      <w:r>
        <w:t xml:space="preserve"> ad assistere alle partite interne (19) del campionato di Serie A2, stagione sportiva 2026/2027 disputate dalla Fortitudo Pallacanestro Bologna 103 </w:t>
      </w:r>
      <w:proofErr w:type="spellStart"/>
      <w:r>
        <w:t>s.s.d.a.r.l</w:t>
      </w:r>
      <w:proofErr w:type="spellEnd"/>
      <w:r>
        <w:t>. presso il Paladozza, nel settore, fila e posto assegnati e nel rispetto del calendario fissato dalla Lega Nazionale Pallacanestro e sue possibili variazioni, quale che sia la causa di queste ultime</w:t>
      </w:r>
      <w:r>
        <w:t xml:space="preserve">. Tale abbonamento dà diritto, inoltre, ad assistere a tutti i playoff e </w:t>
      </w:r>
      <w:proofErr w:type="spellStart"/>
      <w:r>
        <w:t>playin</w:t>
      </w:r>
      <w:proofErr w:type="spellEnd"/>
      <w:r>
        <w:t xml:space="preserve"> indipendentemente dal numero di gare. I sottoscrittori dell’abbonamento</w:t>
      </w:r>
      <w:r>
        <w:t xml:space="preserve"> denominato “full”</w:t>
      </w:r>
      <w:r>
        <w:t xml:space="preserve">, inoltre, in caso di promozione </w:t>
      </w:r>
      <w:r w:rsidR="00E15346">
        <w:t>in Serie A1, avranno diritto a poter sottoscrivere un abbonamento al medesimo prezzo della stagione sportiva precedente sia che venga sottoscritto un abbonamento “regular” sia che venga sottoscritto un abbonamento “full”.</w:t>
      </w:r>
    </w:p>
    <w:p w:rsidR="00E15346" w:rsidRDefault="00E15346" w14:paraId="2AF2464C" w14:textId="7F059B76">
      <w:pPr>
        <w:spacing w:after="140"/>
        <w:jc w:val="both"/>
      </w:pPr>
      <w:r>
        <w:t xml:space="preserve">L’abbonamento nominativo può essere utilizzato da un </w:t>
      </w:r>
      <w:r w:rsidR="008A2B1C">
        <w:t>terzo purché venga effettuato il cambio nominativo secondo le istruzioni che verranno comunicate all’inizio della stagione sportiva 2026-2027.</w:t>
      </w:r>
    </w:p>
    <w:p w:rsidR="002724B2" w:rsidRDefault="002E224F" w14:paraId="3066CB02" w14:textId="740442A3">
      <w:pPr>
        <w:spacing w:after="140"/>
        <w:jc w:val="both"/>
      </w:pPr>
      <w:r>
        <w:rPr>
          <w:b/>
          <w:bCs/>
        </w:rPr>
        <w:t>4. Variazioni luogo, data, orario:</w:t>
      </w:r>
      <w:r>
        <w:t xml:space="preserve"> il Titolare accetta che eventuali variazioni di luogo, data, orario della disputa delle partite, così come l’eventuale annullamento e/o rinvio di una partita, per motivi organizzativi, di forza maggiore, caso fortuito, ordine pubblico, sicurezza, lavori in corso, o per effetto di disposizione dell’Autorità di Pubblica Sicurezza o di Altra Autorità o organismo competente, non danno diritto al rimborso del prezzo pro-quota dell’abbonamento né ad indennizzi e/o risarcimenti di qualsiasi natura. Parimenti, il Titolare accetta che l’eventuale obbligo di disputare partite a porte chiuse e/o eventuali riduzioni di capienza dell’impianto o chiusure, anche di settori, disposte per legge, regolamenti o da altro atto o provvedimento di autorità pubbliche o sportive non danno diritto al rimborso neppure pro quota, né ad indennizzi e/o risarcimenti di qualsiasi natura.</w:t>
      </w:r>
    </w:p>
    <w:p w:rsidR="002724B2" w:rsidRDefault="002E224F" w14:paraId="7286E0FE" w14:textId="0070E023">
      <w:pPr>
        <w:spacing w:after="140"/>
        <w:jc w:val="both"/>
      </w:pPr>
      <w:r>
        <w:rPr>
          <w:b/>
          <w:bCs/>
        </w:rPr>
        <w:t>5. Modifica posto e settore:</w:t>
      </w:r>
      <w:r>
        <w:t xml:space="preserve"> la Società si riserva di assegnare al Titolare un posto e un settore diverso rispetto a quello indicato nell’abbonamento per ragioni di forza maggiore, caso fortuito, ordine pubblico, sicurezza, lavori in corso e in generale sulla base di disposizione di Autorità di Pubblica Sicurezza o di altro </w:t>
      </w:r>
      <w:r>
        <w:lastRenderedPageBreak/>
        <w:t>organismo competente. Il Titolare accetta di non aver diritto ad alcun tipo di rimborso, né ad indennizzi e/o risarcimenti di qualsiasi natura.</w:t>
      </w:r>
    </w:p>
    <w:p w:rsidR="002724B2" w:rsidRDefault="002E224F" w14:paraId="3B72653D" w14:textId="66FB2530">
      <w:pPr>
        <w:spacing w:after="140"/>
        <w:jc w:val="both"/>
      </w:pPr>
      <w:r>
        <w:rPr>
          <w:b/>
          <w:bCs/>
        </w:rPr>
        <w:t>6. Diritto di prelazione:</w:t>
      </w:r>
      <w:r>
        <w:t xml:space="preserve"> l’acquisto dell’abbonamento per la stagione 2026/2027, dà diritto di prelazione sull’acquisito dell’abbonamento della stagione successiva. Il diritto di prelazione dovrà essere esercitato entro i termini e con le modalità che saranno indicate dalla Società.</w:t>
      </w:r>
    </w:p>
    <w:p w:rsidR="008A2B1C" w:rsidP="002E224F" w:rsidRDefault="002E224F" w14:paraId="76C35A84" w14:textId="77777777">
      <w:pPr>
        <w:spacing w:after="140"/>
        <w:jc w:val="both"/>
      </w:pPr>
      <w:r>
        <w:rPr>
          <w:b/>
          <w:bCs/>
        </w:rPr>
        <w:t>7. Corrispettivo abbonamento:</w:t>
      </w:r>
      <w:r>
        <w:t xml:space="preserve"> </w:t>
      </w:r>
      <w:r w:rsidRPr="00CF5C18" w:rsidR="00CF5C18">
        <w:t>Il Titolare si impegna a corrispondere alla Società il corrispettivo indicato nel Modulo di sottoscrizione, determinato sulla base degli importi distinti per settore stabiliti per la stagione 2026/2027 e pubblicati sul sito della Società (https://www.fortitudo</w:t>
      </w:r>
      <w:r w:rsidR="008A2B1C">
        <w:t>bologna</w:t>
      </w:r>
      <w:r w:rsidRPr="00CF5C18" w:rsidR="00CF5C18">
        <w:t xml:space="preserve">.it/). Il pagamento </w:t>
      </w:r>
      <w:r w:rsidR="008A2B1C">
        <w:t xml:space="preserve">potrà </w:t>
      </w:r>
      <w:r w:rsidRPr="00CF5C18" w:rsidR="00CF5C18">
        <w:t>essere effettuato in un'unica soluzione al momento della sottoscrizione</w:t>
      </w:r>
      <w:r w:rsidR="008A2B1C">
        <w:t xml:space="preserve"> e in tal caso l</w:t>
      </w:r>
      <w:r w:rsidRPr="002E224F">
        <w:t>'emissione dell'abbonamento è subordinata all'integrale e preventivo versamento del corrispettivo dovuto.</w:t>
      </w:r>
      <w:r>
        <w:t xml:space="preserve"> </w:t>
      </w:r>
    </w:p>
    <w:p w:rsidR="008A2B1C" w:rsidP="008A2B1C" w:rsidRDefault="008A2B1C" w14:paraId="1AB13381" w14:textId="41E87548">
      <w:pPr>
        <w:spacing w:after="140"/>
        <w:jc w:val="both"/>
      </w:pPr>
      <w:r w:rsidRPr="00CF5C18">
        <w:t xml:space="preserve">Il pagamento </w:t>
      </w:r>
      <w:r>
        <w:t>potrà</w:t>
      </w:r>
      <w:r>
        <w:t xml:space="preserve">, inoltre, </w:t>
      </w:r>
      <w:r w:rsidRPr="00CF5C18">
        <w:t xml:space="preserve">essere effettuato in </w:t>
      </w:r>
      <w:r>
        <w:t xml:space="preserve">tre rate: (i) la prima </w:t>
      </w:r>
      <w:r w:rsidRPr="00CF5C18">
        <w:t>al momento della sottoscrizione</w:t>
      </w:r>
      <w:r>
        <w:t xml:space="preserve">; (ii) la seconda entro il 1° dicembre 2026 e (iii) la terza entro il </w:t>
      </w:r>
      <w:r w:rsidR="00CC1DFC">
        <w:t>1° febbraio</w:t>
      </w:r>
      <w:r>
        <w:t xml:space="preserve"> 2027. </w:t>
      </w:r>
      <w:r w:rsidR="00CC1DFC">
        <w:t xml:space="preserve">In </w:t>
      </w:r>
      <w:r>
        <w:t>tal caso l</w:t>
      </w:r>
      <w:r w:rsidRPr="002E224F">
        <w:t>'emissione dell'abbonamento è subordinata al</w:t>
      </w:r>
      <w:r w:rsidR="00CC1DFC">
        <w:t xml:space="preserve"> pagamento della prima rata. Ove le rate successive non venissero corrisposte, l’abbonamento verrà bloccato e non sarà più possibile entrare a vedere le partite casalinghe.</w:t>
      </w:r>
    </w:p>
    <w:p w:rsidRPr="002E224F" w:rsidR="002E224F" w:rsidP="002E224F" w:rsidRDefault="002E224F" w14:paraId="20AF9E2B" w14:textId="738CA29F">
      <w:pPr>
        <w:spacing w:after="140"/>
        <w:jc w:val="both"/>
      </w:pPr>
      <w:r w:rsidRPr="002E224F">
        <w:t xml:space="preserve">In caso di acquisto dell'abbonamento tramite </w:t>
      </w:r>
      <w:r>
        <w:t xml:space="preserve">il sito </w:t>
      </w:r>
      <w:r w:rsidR="00CC1DFC">
        <w:t>Vivaticket</w:t>
      </w:r>
      <w:r w:rsidRPr="002E224F">
        <w:t xml:space="preserve">, </w:t>
      </w:r>
      <w:r>
        <w:t>quest’ultima</w:t>
      </w:r>
      <w:r w:rsidRPr="002E224F">
        <w:t xml:space="preserve"> comunicherà al Titolare le modalità e le informazioni necessarie per il ritiro o il recupero della relativa </w:t>
      </w:r>
      <w:r>
        <w:t>T</w:t>
      </w:r>
      <w:r w:rsidRPr="002E224F">
        <w:t xml:space="preserve">essera </w:t>
      </w:r>
      <w:r>
        <w:t>dell’A</w:t>
      </w:r>
      <w:r w:rsidRPr="002E224F">
        <w:t>bbonamento</w:t>
      </w:r>
      <w:r w:rsidR="00CC1DFC">
        <w:t>, senza la quale non sarà possibile entrare a vedere le partite casalinghe.</w:t>
      </w:r>
    </w:p>
    <w:p w:rsidRPr="00CF5C18" w:rsidR="002724B2" w:rsidRDefault="002E224F" w14:paraId="51EE7B1A" w14:textId="0C5399C9">
      <w:pPr>
        <w:spacing w:after="140"/>
        <w:jc w:val="both"/>
      </w:pPr>
      <w:r>
        <w:rPr>
          <w:b/>
          <w:bCs/>
        </w:rPr>
        <w:t>8</w:t>
      </w:r>
      <w:r w:rsidRPr="00CF5C18" w:rsidR="00FA26CB">
        <w:rPr>
          <w:b/>
          <w:bCs/>
        </w:rPr>
        <w:t>. Verifiche accesso all’impianto sportivo:</w:t>
      </w:r>
      <w:r w:rsidRPr="00CF5C18" w:rsidR="00FA26CB">
        <w:t xml:space="preserve"> il Titolare per accedere alle partite dovrà portare con sé </w:t>
      </w:r>
      <w:r w:rsidRPr="00CF5C18" w:rsidR="00E6737B">
        <w:t xml:space="preserve">la </w:t>
      </w:r>
      <w:r w:rsidRPr="00CF5C18" w:rsidR="00FA26CB">
        <w:t>Tessera</w:t>
      </w:r>
      <w:r w:rsidRPr="00CF5C18" w:rsidR="002D7D9E">
        <w:t xml:space="preserve"> dell’Abbonamento. </w:t>
      </w:r>
      <w:r w:rsidRPr="00CF5C18" w:rsidR="00FA26CB">
        <w:t>Ove richiesto, al fine di verificare la Sua identità, dovrà esibire un valido documento di riconoscimento in corso di validità.</w:t>
      </w:r>
    </w:p>
    <w:p w:rsidR="002724B2" w:rsidRDefault="002E224F" w14:paraId="44F57866" w14:textId="77D9F83A">
      <w:pPr>
        <w:spacing w:after="140"/>
        <w:jc w:val="both"/>
      </w:pPr>
      <w:r>
        <w:rPr>
          <w:b/>
          <w:bCs/>
        </w:rPr>
        <w:t>9</w:t>
      </w:r>
      <w:r w:rsidRPr="00CF5C18" w:rsidR="00CF5C18">
        <w:rPr>
          <w:b/>
          <w:bCs/>
        </w:rPr>
        <w:t>. Furto/smarrimento/sottrazione:</w:t>
      </w:r>
      <w:r w:rsidRPr="00CF5C18" w:rsidR="00CF5C18">
        <w:t xml:space="preserve"> in caso di furto, smarrimento e/o sottrazione </w:t>
      </w:r>
      <w:r w:rsidRPr="00CF5C18" w:rsidR="00E6737B">
        <w:t>della</w:t>
      </w:r>
      <w:r w:rsidRPr="00CF5C18" w:rsidR="002D7D9E">
        <w:t xml:space="preserve"> </w:t>
      </w:r>
      <w:r w:rsidRPr="00CF5C18" w:rsidR="00CF5C18">
        <w:t>Tessera dell’Abbonamento, il Titolare, previa regolare denuncia effettuata presso l’Autorità competente da esibire alla Società, potrà fare richiesta di rilascio del duplicato.</w:t>
      </w:r>
    </w:p>
    <w:p w:rsidRPr="00D23186" w:rsidR="002724B2" w:rsidRDefault="002E224F" w14:paraId="1818C6BC" w14:textId="1FBA5659">
      <w:pPr>
        <w:spacing w:after="140"/>
        <w:jc w:val="both"/>
      </w:pPr>
      <w:r w:rsidRPr="00D23186">
        <w:rPr>
          <w:b/>
          <w:bCs/>
        </w:rPr>
        <w:t>10</w:t>
      </w:r>
      <w:r w:rsidRPr="00D23186" w:rsidR="00CF5C18">
        <w:rPr>
          <w:b/>
          <w:bCs/>
        </w:rPr>
        <w:t>. Accettazione norme acces</w:t>
      </w:r>
      <w:r w:rsidRPr="00D23186" w:rsidR="00A1652F">
        <w:rPr>
          <w:b/>
          <w:bCs/>
        </w:rPr>
        <w:t>s</w:t>
      </w:r>
      <w:r w:rsidRPr="00D23186" w:rsidR="00CF5C18">
        <w:rPr>
          <w:b/>
          <w:bCs/>
        </w:rPr>
        <w:t>o impianto sportivo e Codice Etico Società:</w:t>
      </w:r>
      <w:r w:rsidRPr="00D23186" w:rsidR="00CF5C18">
        <w:t xml:space="preserve"> Il Titolare accetta espressamente e si obbliga a rispettare il Regolamento d’uso dell’impianto sportivo ove saranno disputate le partite e il Codice Etico della Società, entrambi pubblicati sul sito www.fortitudo</w:t>
      </w:r>
      <w:r w:rsidR="008A2B1C">
        <w:t>bologna.</w:t>
      </w:r>
      <w:r w:rsidRPr="00D23186" w:rsidR="00CF5C18">
        <w:t>it.</w:t>
      </w:r>
    </w:p>
    <w:p w:rsidR="002724B2" w:rsidRDefault="002E224F" w14:paraId="098CE06F" w14:textId="19DE6E86">
      <w:pPr>
        <w:spacing w:after="140"/>
        <w:jc w:val="both"/>
      </w:pPr>
      <w:r w:rsidRPr="00D23186">
        <w:rPr>
          <w:b/>
          <w:bCs/>
        </w:rPr>
        <w:t>11</w:t>
      </w:r>
      <w:r w:rsidRPr="00D23186" w:rsidR="00CF5C18">
        <w:rPr>
          <w:b/>
          <w:bCs/>
        </w:rPr>
        <w:t>. Ritiro/annullamento abbonamento:</w:t>
      </w:r>
      <w:r w:rsidRPr="00D23186" w:rsidR="00CF5C18">
        <w:t xml:space="preserve"> La Società si riserva il diritto di ritirare/annullare l’abbonamento in caso di: - comportamenti lesivi dell’immagine della stessa; - comportamenti contrari alle norme di ordine pubblico; - provvedimenti amministrativi e/o giudiziari che determinino il divieto di accesso agli impianti sportivi; - violazioni del Regolamento d’uso dell’impianto sportivo e/o violazione del codice Etico della Società; - uso improprio dell’abbonamento (ad. esempio cessione a terzi). Tali ipotesi non comportano il pagamento di alcun rimborso, neppure pro quota dell’abbonamento, restituzione del corrispettivo pagato o indennizzo. La società avrà diritto di trattenere a titolo di penale il corrispettivo</w:t>
      </w:r>
      <w:r w:rsidR="00CF5C18">
        <w:t xml:space="preserve"> dell’abbonamento.</w:t>
      </w:r>
    </w:p>
    <w:p w:rsidR="002E224F" w:rsidRDefault="002E224F" w14:paraId="2084FEC6" w14:textId="5C926877">
      <w:pPr>
        <w:spacing w:after="140"/>
        <w:jc w:val="both"/>
      </w:pPr>
      <w:r>
        <w:rPr>
          <w:b/>
          <w:bCs/>
        </w:rPr>
        <w:t>12</w:t>
      </w:r>
      <w:r w:rsidRPr="002E224F">
        <w:rPr>
          <w:b/>
          <w:bCs/>
        </w:rPr>
        <w:t>. Modifica delle Condizioni Generali</w:t>
      </w:r>
      <w:r w:rsidRPr="002E224F">
        <w:t>: La Società si riserva il diritto di modificare le presenti Condizioni</w:t>
      </w:r>
      <w:r w:rsidRPr="002E224F">
        <w:br/>
        <w:t>Generali. Le modifiche saranno comunicate al Titolare con un preavviso minimo di 15 (quindici) giorni</w:t>
      </w:r>
      <w:r w:rsidRPr="002E224F">
        <w:br/>
        <w:t>rispetto alla data di entrata in vigore, mediante comunicazione all’indirizzo e-mail indicato nel Modulo e</w:t>
      </w:r>
      <w:r w:rsidRPr="002E224F">
        <w:br/>
        <w:t>pubblicazione sul sito www.fortitudo</w:t>
      </w:r>
      <w:r w:rsidR="008A2B1C">
        <w:t>bologna</w:t>
      </w:r>
      <w:r w:rsidRPr="002E224F">
        <w:t>.it. Le modifiche non si applicano agli abbonamenti già sottoscritti</w:t>
      </w:r>
      <w:r>
        <w:t>.</w:t>
      </w:r>
    </w:p>
    <w:p w:rsidR="00E6737B" w:rsidRDefault="002E224F" w14:paraId="50E1263C" w14:textId="49F8B5B4">
      <w:pPr>
        <w:spacing w:after="140"/>
        <w:jc w:val="both"/>
        <w:rPr>
          <w:i/>
          <w:iCs/>
        </w:rPr>
      </w:pPr>
      <w:r>
        <w:rPr>
          <w:b/>
          <w:bCs/>
        </w:rPr>
        <w:t>13</w:t>
      </w:r>
      <w:r w:rsidR="00CF5C18">
        <w:rPr>
          <w:b/>
          <w:bCs/>
        </w:rPr>
        <w:t>. Trattamento dei dati personali.</w:t>
      </w:r>
      <w:r w:rsidR="00CF5C18">
        <w:t xml:space="preserve"> </w:t>
      </w:r>
      <w:r w:rsidRPr="00E6737B" w:rsidR="00E6737B">
        <w:t xml:space="preserve">Il Titolare dichiara di aver ricevuto, letto e compreso l'Informativa Privacy per gli </w:t>
      </w:r>
      <w:r w:rsidR="00E6737B">
        <w:t>a</w:t>
      </w:r>
      <w:r w:rsidRPr="00E6737B" w:rsidR="00E6737B">
        <w:t>bbonati resa dalla Società ai sensi dell'art. 13 del Reg. UE n. 2016/679 ("GDPR"), allegata al presente modulo e parte integrante dello stesso. Il Titolare prende atto che, trattandosi di abbonamento intestato a un minore, i dati personali del minore saranno trattati esclusivamente per le finalità contrattuali e di legge di cui alle lettere A), B) e C) dell'informativa, e che non è possibile esprimere consenso al trattamento dei dati per finalità di marketing o comunicazione a terzi.</w:t>
      </w:r>
    </w:p>
    <w:p w:rsidR="002724B2" w:rsidRDefault="002E224F" w14:paraId="70844A1B" w14:textId="592C1A29">
      <w:pPr>
        <w:spacing w:after="140"/>
        <w:jc w:val="both"/>
      </w:pPr>
      <w:r>
        <w:rPr>
          <w:b/>
          <w:bCs/>
        </w:rPr>
        <w:lastRenderedPageBreak/>
        <w:t>14</w:t>
      </w:r>
      <w:r w:rsidR="00CF5C18">
        <w:rPr>
          <w:b/>
          <w:bCs/>
        </w:rPr>
        <w:t>. Foro competente:</w:t>
      </w:r>
      <w:r w:rsidR="00CF5C18">
        <w:t xml:space="preserve"> Per qualsiasi controversia che dovesse insorgere tra la Società e il Titolare dell’abbonamento in relazione al presente contratto, sarà competente il Foro di Bologna.</w:t>
      </w:r>
    </w:p>
    <w:p w:rsidR="002D7D9E" w:rsidRDefault="002D7D9E" w14:paraId="7F417E4B" w14:textId="77777777">
      <w:pPr>
        <w:spacing w:after="140"/>
        <w:jc w:val="both"/>
      </w:pPr>
    </w:p>
    <w:p w:rsidR="002724B2" w:rsidRDefault="00000000" w14:paraId="1E1BF31C" w14:textId="77777777">
      <w:pPr>
        <w:spacing w:after="240"/>
      </w:pPr>
      <w:r>
        <w:t>Data, ________________</w:t>
      </w:r>
    </w:p>
    <w:p w:rsidR="002724B2" w:rsidRDefault="00000000" w14:paraId="314A320B" w14:textId="77777777">
      <w:pPr>
        <w:spacing w:after="240"/>
        <w:jc w:val="right"/>
        <w:rPr>
          <w:b/>
          <w:bCs/>
        </w:rPr>
      </w:pPr>
      <w:r>
        <w:rPr>
          <w:b/>
          <w:bCs/>
        </w:rPr>
        <w:t>Firma dell’esercente la responsabilità genitoriale e/o del tutore</w:t>
      </w:r>
    </w:p>
    <w:p w:rsidR="002D7D9E" w:rsidRDefault="002D7D9E" w14:paraId="79B4ECF8" w14:textId="77777777">
      <w:pPr>
        <w:spacing w:after="240"/>
        <w:jc w:val="right"/>
        <w:rPr>
          <w:b/>
          <w:bCs/>
        </w:rPr>
      </w:pPr>
    </w:p>
    <w:p w:rsidR="002D7D9E" w:rsidRDefault="002D7D9E" w14:paraId="25944F63" w14:textId="77777777">
      <w:pPr>
        <w:spacing w:after="240"/>
        <w:jc w:val="right"/>
      </w:pPr>
    </w:p>
    <w:p w:rsidR="002724B2" w:rsidRDefault="00000000" w14:paraId="066EA4AB" w14:textId="5CA60B6D">
      <w:pPr>
        <w:spacing w:after="240"/>
        <w:jc w:val="both"/>
      </w:pPr>
      <w:r w:rsidRPr="00D12310">
        <w:t xml:space="preserve">Il sottoscritto dichiara di aver letto attentamente e di approvare specificamente, ai sensi e per gli effetti di cui agli articoli 1341 e 1342 </w:t>
      </w:r>
      <w:proofErr w:type="gramStart"/>
      <w:r w:rsidRPr="00D12310">
        <w:t>codice civile</w:t>
      </w:r>
      <w:proofErr w:type="gramEnd"/>
      <w:r w:rsidRPr="00D12310">
        <w:t>, le seguenti clausole: artt. 4. (</w:t>
      </w:r>
      <w:r w:rsidRPr="00C550CA" w:rsidR="00C550CA">
        <w:t>Variazioni luogo, data, orario</w:t>
      </w:r>
      <w:r w:rsidRPr="00D12310">
        <w:t>);</w:t>
      </w:r>
      <w:r w:rsidR="002E224F">
        <w:t xml:space="preserve"> </w:t>
      </w:r>
      <w:r w:rsidRPr="002E224F" w:rsidR="002E224F">
        <w:t>5 (</w:t>
      </w:r>
      <w:r w:rsidRPr="00C550CA" w:rsidR="00C550CA">
        <w:t>Modifica posto e settore</w:t>
      </w:r>
      <w:r w:rsidR="00C550CA">
        <w:t>); 6</w:t>
      </w:r>
      <w:r w:rsidR="00D12310">
        <w:t xml:space="preserve"> (</w:t>
      </w:r>
      <w:r w:rsidRPr="00D12310" w:rsidR="00D12310">
        <w:t>Diritto di prelazione</w:t>
      </w:r>
      <w:r w:rsidR="00D12310">
        <w:t xml:space="preserve">); </w:t>
      </w:r>
      <w:r w:rsidR="00C550CA">
        <w:t>9</w:t>
      </w:r>
      <w:r w:rsidR="00D12310">
        <w:t xml:space="preserve"> (</w:t>
      </w:r>
      <w:r w:rsidRPr="00D12310" w:rsidR="00D12310">
        <w:t>Furto/smarrimento/sottrazione</w:t>
      </w:r>
      <w:r w:rsidR="00D12310">
        <w:t xml:space="preserve">); </w:t>
      </w:r>
      <w:r w:rsidR="00C550CA">
        <w:t>10</w:t>
      </w:r>
      <w:r w:rsidRPr="00D12310">
        <w:t xml:space="preserve"> (</w:t>
      </w:r>
      <w:r w:rsidRPr="00D12310" w:rsidR="00D12310">
        <w:t>Accettazione norme acces</w:t>
      </w:r>
      <w:r w:rsidR="00A1652F">
        <w:t>s</w:t>
      </w:r>
      <w:r w:rsidRPr="00D12310" w:rsidR="00D12310">
        <w:t>o impianto sportivo e Codice Etico Società</w:t>
      </w:r>
      <w:r w:rsidRPr="00D12310">
        <w:t xml:space="preserve">); </w:t>
      </w:r>
      <w:r w:rsidR="00C550CA">
        <w:t>11</w:t>
      </w:r>
      <w:r w:rsidRPr="00D12310">
        <w:t xml:space="preserve"> (Ritiro/annullamento abbonamento); </w:t>
      </w:r>
      <w:r w:rsidRPr="00C550CA" w:rsidR="00C550CA">
        <w:t>12</w:t>
      </w:r>
      <w:r w:rsidR="00C550CA">
        <w:t xml:space="preserve"> (</w:t>
      </w:r>
      <w:r w:rsidRPr="00C550CA" w:rsidR="00C550CA">
        <w:t>Modifica delle Condizioni Generali</w:t>
      </w:r>
      <w:r w:rsidR="00C550CA">
        <w:t xml:space="preserve">); </w:t>
      </w:r>
      <w:r w:rsidRPr="00D12310">
        <w:t xml:space="preserve">art. </w:t>
      </w:r>
      <w:r w:rsidR="00C550CA">
        <w:t>14</w:t>
      </w:r>
      <w:r w:rsidRPr="00D12310">
        <w:t xml:space="preserve"> (</w:t>
      </w:r>
      <w:r w:rsidR="00D12310">
        <w:t>F</w:t>
      </w:r>
      <w:r w:rsidRPr="00D12310">
        <w:t>oro competente).</w:t>
      </w:r>
    </w:p>
    <w:p w:rsidR="002D7D9E" w:rsidRDefault="002D7D9E" w14:paraId="4F1C2A9A" w14:textId="77777777">
      <w:pPr>
        <w:spacing w:after="240"/>
        <w:jc w:val="both"/>
      </w:pPr>
    </w:p>
    <w:p w:rsidR="002724B2" w:rsidRDefault="00000000" w14:paraId="5DAFF156" w14:textId="77777777">
      <w:pPr>
        <w:spacing w:after="240"/>
      </w:pPr>
      <w:r>
        <w:t>Data, ________________</w:t>
      </w:r>
    </w:p>
    <w:p w:rsidR="002724B2" w:rsidRDefault="00000000" w14:paraId="41CA5971" w14:textId="77777777">
      <w:pPr>
        <w:spacing w:after="100"/>
        <w:jc w:val="right"/>
      </w:pPr>
      <w:r>
        <w:rPr>
          <w:b/>
          <w:bCs/>
        </w:rPr>
        <w:t>Firma dell’esercente la responsabilità genitoriale e/o del tutore</w:t>
      </w:r>
    </w:p>
    <w:p w:rsidR="002724B2" w:rsidP="008E3F69" w:rsidRDefault="00000000" w14:paraId="2792D8E6" w14:textId="434375D3">
      <w:r>
        <w:br w:type="page"/>
      </w:r>
    </w:p>
    <w:sectPr w:rsidR="002724B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D45"/>
    <w:multiLevelType w:val="hybridMultilevel"/>
    <w:tmpl w:val="C9EC0026"/>
    <w:lvl w:ilvl="0" w:tplc="F5904794">
      <w:start w:val="1"/>
      <w:numFmt w:val="bullet"/>
      <w:lvlText w:val="●"/>
      <w:lvlJc w:val="left"/>
      <w:pPr>
        <w:ind w:left="720" w:hanging="360"/>
      </w:pPr>
    </w:lvl>
    <w:lvl w:ilvl="1" w:tplc="6AB29AA2">
      <w:start w:val="1"/>
      <w:numFmt w:val="bullet"/>
      <w:lvlText w:val="○"/>
      <w:lvlJc w:val="left"/>
      <w:pPr>
        <w:ind w:left="1440" w:hanging="360"/>
      </w:pPr>
    </w:lvl>
    <w:lvl w:ilvl="2" w:tplc="E066616C">
      <w:start w:val="1"/>
      <w:numFmt w:val="bullet"/>
      <w:lvlText w:val="■"/>
      <w:lvlJc w:val="left"/>
      <w:pPr>
        <w:ind w:left="2160" w:hanging="360"/>
      </w:pPr>
    </w:lvl>
    <w:lvl w:ilvl="3" w:tplc="EF623FAA">
      <w:start w:val="1"/>
      <w:numFmt w:val="bullet"/>
      <w:lvlText w:val="●"/>
      <w:lvlJc w:val="left"/>
      <w:pPr>
        <w:ind w:left="2880" w:hanging="360"/>
      </w:pPr>
    </w:lvl>
    <w:lvl w:ilvl="4" w:tplc="D112370E">
      <w:start w:val="1"/>
      <w:numFmt w:val="bullet"/>
      <w:lvlText w:val="○"/>
      <w:lvlJc w:val="left"/>
      <w:pPr>
        <w:ind w:left="3600" w:hanging="360"/>
      </w:pPr>
    </w:lvl>
    <w:lvl w:ilvl="5" w:tplc="8926F0DC">
      <w:start w:val="1"/>
      <w:numFmt w:val="bullet"/>
      <w:lvlText w:val="■"/>
      <w:lvlJc w:val="left"/>
      <w:pPr>
        <w:ind w:left="4320" w:hanging="360"/>
      </w:pPr>
    </w:lvl>
    <w:lvl w:ilvl="6" w:tplc="D4009086">
      <w:start w:val="1"/>
      <w:numFmt w:val="bullet"/>
      <w:lvlText w:val="●"/>
      <w:lvlJc w:val="left"/>
      <w:pPr>
        <w:ind w:left="5040" w:hanging="360"/>
      </w:pPr>
    </w:lvl>
    <w:lvl w:ilvl="7" w:tplc="073CF596">
      <w:start w:val="1"/>
      <w:numFmt w:val="bullet"/>
      <w:lvlText w:val="●"/>
      <w:lvlJc w:val="left"/>
      <w:pPr>
        <w:ind w:left="5760" w:hanging="360"/>
      </w:pPr>
    </w:lvl>
    <w:lvl w:ilvl="8" w:tplc="10C49F32">
      <w:start w:val="1"/>
      <w:numFmt w:val="bullet"/>
      <w:lvlText w:val="●"/>
      <w:lvlJc w:val="left"/>
      <w:pPr>
        <w:ind w:left="6480" w:hanging="360"/>
      </w:pPr>
    </w:lvl>
  </w:abstractNum>
  <w:num w:numId="1" w16cid:durableId="12494651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B2"/>
    <w:rsid w:val="000357B5"/>
    <w:rsid w:val="002724B2"/>
    <w:rsid w:val="002D7D9E"/>
    <w:rsid w:val="002E224F"/>
    <w:rsid w:val="0047008E"/>
    <w:rsid w:val="006D2C07"/>
    <w:rsid w:val="007300DE"/>
    <w:rsid w:val="00787914"/>
    <w:rsid w:val="008A2B1C"/>
    <w:rsid w:val="008E3F69"/>
    <w:rsid w:val="008E7D68"/>
    <w:rsid w:val="00A1652F"/>
    <w:rsid w:val="00BC5F22"/>
    <w:rsid w:val="00C11E49"/>
    <w:rsid w:val="00C550CA"/>
    <w:rsid w:val="00CC1DFC"/>
    <w:rsid w:val="00CF5C18"/>
    <w:rsid w:val="00D12310"/>
    <w:rsid w:val="00D23186"/>
    <w:rsid w:val="00E043C3"/>
    <w:rsid w:val="00E15346"/>
    <w:rsid w:val="00E6737B"/>
    <w:rsid w:val="00E97E0D"/>
    <w:rsid w:val="00FA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2DC5"/>
  <w15:docId w15:val="{26B21785-952B-4823-BFA1-EAA95137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styleId="Enfasigrassetto1" w:customStyle="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styleId="TestonotadichiusuraCarattere" w:customStyle="1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5C1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E22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undefined"/><Relationship Id="rId5" Type="http://schemas.openxmlformats.org/officeDocument/2006/relationships/image" Target="media/image1.undefined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1899-12-31T23:00:00.0000000Z</dcterms:created>
  <dcterms:modified xsi:type="dcterms:W3CDTF">1899-12-31T23:00:00.0000000Z</dcterms:modified>
</coreProperties>
</file>